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D" w:rsidRDefault="00CF194D" w:rsidP="00CF194D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</w:p>
    <w:p w:rsidR="00852C4F" w:rsidRPr="00852C4F" w:rsidRDefault="00852C4F" w:rsidP="00CF194D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t>«Гра</w:t>
      </w: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t>моте учиться всегда пригодится».</w:t>
      </w:r>
    </w:p>
    <w:p w:rsidR="00852C4F" w:rsidRDefault="00852C4F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</w:p>
    <w:p w:rsidR="00852C4F" w:rsidRDefault="00852C4F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t>«Без грамоты, как</w:t>
      </w:r>
    </w:p>
    <w:p w:rsidR="00852C4F" w:rsidRPr="00852C4F" w:rsidRDefault="00852C4F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t>в потемках».</w:t>
      </w:r>
    </w:p>
    <w:p w:rsidR="00CF194D" w:rsidRDefault="00CF194D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44"/>
          <w:szCs w:val="21"/>
          <w:lang w:eastAsia="ru-RU"/>
        </w:rPr>
      </w:pPr>
    </w:p>
    <w:p w:rsidR="00852C4F" w:rsidRPr="00852C4F" w:rsidRDefault="00852C4F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44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44"/>
          <w:szCs w:val="21"/>
          <w:lang w:eastAsia="ru-RU"/>
        </w:rPr>
        <w:t>«Ложка нужна, чтобы суп хлебать, а</w:t>
      </w:r>
      <w:r w:rsidRPr="00852C4F">
        <w:rPr>
          <w:rFonts w:ascii="Arial" w:eastAsia="Times New Roman" w:hAnsi="Arial" w:cs="Arial"/>
          <w:b/>
          <w:color w:val="7F7F7F" w:themeColor="text1" w:themeTint="80"/>
          <w:sz w:val="144"/>
          <w:szCs w:val="21"/>
          <w:lang w:eastAsia="ru-RU"/>
        </w:rPr>
        <w:t xml:space="preserve"> грамота, чтобы знания черпать».</w:t>
      </w:r>
    </w:p>
    <w:p w:rsidR="00852C4F" w:rsidRPr="00852C4F" w:rsidRDefault="00852C4F" w:rsidP="00852C4F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60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60"/>
          <w:szCs w:val="21"/>
          <w:lang w:eastAsia="ru-RU"/>
        </w:rPr>
        <w:lastRenderedPageBreak/>
        <w:t xml:space="preserve">«Если книг читать не </w:t>
      </w:r>
      <w:r w:rsidRPr="00852C4F">
        <w:rPr>
          <w:rFonts w:ascii="Arial" w:eastAsia="Times New Roman" w:hAnsi="Arial" w:cs="Arial"/>
          <w:b/>
          <w:color w:val="7F7F7F" w:themeColor="text1" w:themeTint="80"/>
          <w:sz w:val="160"/>
          <w:szCs w:val="21"/>
          <w:lang w:eastAsia="ru-RU"/>
        </w:rPr>
        <w:t>будешь, скоро грамоту забудешь».</w:t>
      </w:r>
    </w:p>
    <w:p w:rsidR="00852C4F" w:rsidRPr="00852C4F" w:rsidRDefault="00852C4F" w:rsidP="00CF194D">
      <w:pPr>
        <w:shd w:val="clear" w:color="auto" w:fill="FFFFFF"/>
        <w:spacing w:after="75" w:line="330" w:lineRule="atLeast"/>
        <w:ind w:left="225"/>
        <w:jc w:val="center"/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</w:pP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lastRenderedPageBreak/>
        <w:t>«Грамотными не ро</w:t>
      </w:r>
      <w:r w:rsidRPr="00852C4F">
        <w:rPr>
          <w:rFonts w:ascii="Arial" w:eastAsia="Times New Roman" w:hAnsi="Arial" w:cs="Arial"/>
          <w:b/>
          <w:color w:val="7F7F7F" w:themeColor="text1" w:themeTint="80"/>
          <w:sz w:val="180"/>
          <w:szCs w:val="21"/>
          <w:lang w:eastAsia="ru-RU"/>
        </w:rPr>
        <w:t>ждаются, грамотными становятся».</w:t>
      </w:r>
    </w:p>
    <w:p w:rsidR="00852C4F" w:rsidRPr="00852C4F" w:rsidRDefault="00852C4F">
      <w:pPr>
        <w:rPr>
          <w:color w:val="7F7F7F" w:themeColor="text1" w:themeTint="80"/>
        </w:rPr>
      </w:pPr>
    </w:p>
    <w:p w:rsidR="00852C4F" w:rsidRP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/>
    <w:tbl>
      <w:tblPr>
        <w:tblStyle w:val="a3"/>
        <w:tblpPr w:leftFromText="180" w:rightFromText="180" w:vertAnchor="text" w:horzAnchor="page" w:tblpX="2038" w:tblpY="-49"/>
        <w:tblW w:w="0" w:type="auto"/>
        <w:tblLook w:val="04A0" w:firstRow="1" w:lastRow="0" w:firstColumn="1" w:lastColumn="0" w:noHBand="0" w:noVBand="1"/>
      </w:tblPr>
      <w:tblGrid>
        <w:gridCol w:w="7360"/>
        <w:gridCol w:w="6444"/>
      </w:tblGrid>
      <w:tr w:rsidR="00852C4F" w:rsidRPr="00852C4F" w:rsidTr="00852C4F">
        <w:trPr>
          <w:trHeight w:val="4830"/>
        </w:trPr>
        <w:tc>
          <w:tcPr>
            <w:tcW w:w="7360" w:type="dxa"/>
          </w:tcPr>
          <w:p w:rsidR="00852C4F" w:rsidRDefault="00852C4F" w:rsidP="00852C4F">
            <w:pPr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</w:pPr>
          </w:p>
          <w:p w:rsidR="00852C4F" w:rsidRPr="00852C4F" w:rsidRDefault="00852C4F" w:rsidP="00852C4F">
            <w:pPr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  <w:t>ш</w:t>
            </w:r>
            <w:r w:rsidRPr="00852C4F"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  <w:t>макля</w:t>
            </w:r>
            <w:proofErr w:type="spellEnd"/>
          </w:p>
          <w:p w:rsidR="00852C4F" w:rsidRPr="00852C4F" w:rsidRDefault="00852C4F" w:rsidP="00852C4F">
            <w:pPr>
              <w:rPr>
                <w:b/>
                <w:color w:val="7F7F7F" w:themeColor="text1" w:themeTint="80"/>
                <w:sz w:val="144"/>
              </w:rPr>
            </w:pPr>
          </w:p>
        </w:tc>
        <w:tc>
          <w:tcPr>
            <w:tcW w:w="6444" w:type="dxa"/>
          </w:tcPr>
          <w:p w:rsidR="00852C4F" w:rsidRPr="00852C4F" w:rsidRDefault="00852C4F" w:rsidP="00852C4F">
            <w:pPr>
              <w:rPr>
                <w:b/>
                <w:color w:val="7F7F7F" w:themeColor="text1" w:themeTint="80"/>
                <w:sz w:val="144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  <w:t xml:space="preserve">    </w:t>
            </w:r>
            <w:proofErr w:type="spellStart"/>
            <w:r w:rsidRPr="00852C4F">
              <w:rPr>
                <w:rFonts w:ascii="Arial" w:eastAsia="Times New Roman" w:hAnsi="Arial" w:cs="Arial"/>
                <w:b/>
                <w:color w:val="7F7F7F" w:themeColor="text1" w:themeTint="80"/>
                <w:sz w:val="144"/>
                <w:szCs w:val="21"/>
                <w:lang w:eastAsia="ru-RU"/>
              </w:rPr>
              <w:t>рвакля</w:t>
            </w:r>
            <w:proofErr w:type="spellEnd"/>
          </w:p>
        </w:tc>
      </w:tr>
    </w:tbl>
    <w:p w:rsid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/>
    <w:p w:rsidR="00852C4F" w:rsidRPr="00852C4F" w:rsidRDefault="00852C4F" w:rsidP="00852C4F"/>
    <w:p w:rsidR="0096796C" w:rsidRDefault="0096796C" w:rsidP="00852C4F"/>
    <w:p w:rsidR="00852C4F" w:rsidRDefault="00852C4F" w:rsidP="00852C4F"/>
    <w:p w:rsidR="00852C4F" w:rsidRDefault="00852C4F" w:rsidP="00852C4F"/>
    <w:p w:rsidR="00852C4F" w:rsidRDefault="00852C4F" w:rsidP="00852C4F"/>
    <w:p w:rsidR="00852C4F" w:rsidRDefault="00852C4F" w:rsidP="00852C4F">
      <w:pPr>
        <w:rPr>
          <w:sz w:val="48"/>
        </w:rPr>
      </w:pPr>
    </w:p>
    <w:p w:rsidR="00852C4F" w:rsidRDefault="00852C4F" w:rsidP="00852C4F">
      <w:pPr>
        <w:rPr>
          <w:sz w:val="48"/>
        </w:rPr>
      </w:pPr>
    </w:p>
    <w:p w:rsidR="00852C4F" w:rsidRDefault="00852C4F" w:rsidP="00852C4F">
      <w:pPr>
        <w:rPr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52C4F" w:rsidTr="00852C4F">
        <w:tc>
          <w:tcPr>
            <w:tcW w:w="7393" w:type="dxa"/>
          </w:tcPr>
          <w:p w:rsidR="00852C4F" w:rsidRPr="00852C4F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</w:rPr>
            </w:pPr>
            <w:r w:rsidRPr="00852C4F">
              <w:rPr>
                <w:rFonts w:ascii="Arial" w:eastAsia="Times New Roman" w:hAnsi="Arial" w:cs="Arial"/>
                <w:b/>
                <w:color w:val="333333"/>
                <w:sz w:val="72"/>
                <w:szCs w:val="21"/>
                <w:lang w:eastAsia="ru-RU"/>
              </w:rPr>
              <w:t>1–й ученик.</w:t>
            </w: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 xml:space="preserve"> Младшая сестра носила на голове платок, старшая – ботинки.</w:t>
            </w:r>
          </w:p>
        </w:tc>
        <w:tc>
          <w:tcPr>
            <w:tcW w:w="7393" w:type="dxa"/>
          </w:tcPr>
          <w:p w:rsidR="00852C4F" w:rsidRPr="00852C4F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</w:rPr>
            </w:pPr>
            <w:r w:rsidRPr="00852C4F">
              <w:rPr>
                <w:rFonts w:ascii="Arial" w:eastAsia="Times New Roman" w:hAnsi="Arial" w:cs="Arial"/>
                <w:b/>
                <w:color w:val="333333"/>
                <w:sz w:val="72"/>
                <w:szCs w:val="21"/>
                <w:lang w:eastAsia="ru-RU"/>
              </w:rPr>
              <w:t>3–й ученик.</w:t>
            </w: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 xml:space="preserve"> Навстречу шел отец. Девочка и собачка радостно залаяли.</w:t>
            </w:r>
          </w:p>
        </w:tc>
      </w:tr>
      <w:tr w:rsidR="00852C4F" w:rsidTr="00852C4F">
        <w:tc>
          <w:tcPr>
            <w:tcW w:w="7393" w:type="dxa"/>
          </w:tcPr>
          <w:p w:rsidR="00CF194D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</w:pPr>
            <w:r w:rsidRPr="00852C4F">
              <w:rPr>
                <w:rFonts w:ascii="Arial" w:eastAsia="Times New Roman" w:hAnsi="Arial" w:cs="Arial"/>
                <w:b/>
                <w:color w:val="333333"/>
                <w:sz w:val="72"/>
                <w:szCs w:val="21"/>
                <w:lang w:eastAsia="ru-RU"/>
              </w:rPr>
              <w:t>2–й ученик.</w:t>
            </w: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 xml:space="preserve"> </w:t>
            </w:r>
          </w:p>
          <w:p w:rsidR="00852C4F" w:rsidRPr="00852C4F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</w:rPr>
            </w:pP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>Люди в парке посадили деревья и скамейки.</w:t>
            </w:r>
          </w:p>
        </w:tc>
        <w:tc>
          <w:tcPr>
            <w:tcW w:w="7393" w:type="dxa"/>
          </w:tcPr>
          <w:p w:rsidR="00CF194D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</w:pPr>
            <w:r w:rsidRPr="00852C4F">
              <w:rPr>
                <w:rFonts w:ascii="Arial" w:eastAsia="Times New Roman" w:hAnsi="Arial" w:cs="Arial"/>
                <w:b/>
                <w:color w:val="333333"/>
                <w:sz w:val="72"/>
                <w:szCs w:val="21"/>
                <w:lang w:eastAsia="ru-RU"/>
              </w:rPr>
              <w:t>4–й ученик.</w:t>
            </w: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 xml:space="preserve"> </w:t>
            </w:r>
          </w:p>
          <w:p w:rsidR="00852C4F" w:rsidRPr="00852C4F" w:rsidRDefault="00852C4F" w:rsidP="00672855">
            <w:pPr>
              <w:shd w:val="clear" w:color="auto" w:fill="FFFFFF"/>
              <w:spacing w:after="75" w:line="330" w:lineRule="atLeast"/>
              <w:rPr>
                <w:rFonts w:ascii="Arial" w:eastAsia="Times New Roman" w:hAnsi="Arial" w:cs="Arial"/>
                <w:color w:val="333333"/>
                <w:sz w:val="72"/>
                <w:szCs w:val="21"/>
              </w:rPr>
            </w:pPr>
            <w:r w:rsidRPr="00852C4F">
              <w:rPr>
                <w:rFonts w:ascii="Arial" w:eastAsia="Times New Roman" w:hAnsi="Arial" w:cs="Arial"/>
                <w:color w:val="333333"/>
                <w:sz w:val="72"/>
                <w:szCs w:val="21"/>
                <w:lang w:eastAsia="ru-RU"/>
              </w:rPr>
              <w:t>Еж, жаба и ласточки помогают садовнику поедать насекомых.</w:t>
            </w:r>
          </w:p>
        </w:tc>
      </w:tr>
    </w:tbl>
    <w:p w:rsidR="00852C4F" w:rsidRDefault="00852C4F" w:rsidP="00852C4F">
      <w:pPr>
        <w:rPr>
          <w:sz w:val="48"/>
        </w:rPr>
      </w:pP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Азбука к мудрости ступенька.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Без наук как без рук.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Выбирай книгу, как выбираешь друга.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Грамоте учиться – всегда пригодится.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Для ученья нет старости.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За книгой умом двигай.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Золото добывают из земли, а знания из книг.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Испокон века книга растит человека.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Книга в счастье украшает, а в несчастье утешает.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Книга не пряник, а к себе манит.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Красна птица </w:t>
      </w:r>
      <w:proofErr w:type="spellStart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перьем</w:t>
      </w:r>
      <w:proofErr w:type="spellEnd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, а человек ученьем.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Кто грамоте </w:t>
      </w:r>
      <w:proofErr w:type="gramStart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горазд</w:t>
      </w:r>
      <w:proofErr w:type="gramEnd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, тому не пропасть.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Ложка нужна, чтобы суп хлебать, а </w:t>
      </w:r>
      <w:proofErr w:type="gramStart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грамота</w:t>
      </w:r>
      <w:proofErr w:type="gramEnd"/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 чтобы знания черпать. 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Мир освещается солнцем, а мир знаньем.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Не тот грамотен, кто читать умеет, а тот, кто слушает да разумеет.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Неграмотный как слепой, а книга глаза открывает.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Не стыдно не знать, стыдно не учиться.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Одна хорошая книга лучше многих сокровищ.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С грамотой вскачь, а без грамоты хоть плачь.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С книгами знаться – ума набраться.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Учить – ум точить.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Хлеб питает тело, а книга разум.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Хорошая книга – лучший друг.</w:t>
      </w:r>
    </w:p>
    <w:p w:rsidR="00CF194D" w:rsidRPr="00CF194D" w:rsidRDefault="00CF194D" w:rsidP="00CF194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194D">
        <w:rPr>
          <w:rFonts w:ascii="mceinline" w:eastAsia="Times New Roman" w:hAnsi="mceinline" w:cs="Tahoma"/>
          <w:color w:val="000000"/>
          <w:sz w:val="20"/>
          <w:szCs w:val="20"/>
          <w:bdr w:val="none" w:sz="0" w:space="0" w:color="auto" w:frame="1"/>
          <w:lang w:eastAsia="ru-RU"/>
        </w:rPr>
        <w:t>Хорошая книга ярче звездочки светит.</w:t>
      </w:r>
    </w:p>
    <w:p w:rsidR="00CF194D" w:rsidRDefault="00CF194D" w:rsidP="00852C4F">
      <w:pPr>
        <w:rPr>
          <w:sz w:val="48"/>
        </w:rPr>
      </w:pPr>
    </w:p>
    <w:p w:rsidR="00D01EB5" w:rsidRDefault="00D01EB5" w:rsidP="00852C4F">
      <w:pPr>
        <w:rPr>
          <w:sz w:val="48"/>
        </w:rPr>
      </w:pPr>
    </w:p>
    <w:p w:rsidR="00D01EB5" w:rsidRDefault="00D01EB5" w:rsidP="00852C4F">
      <w:pPr>
        <w:rPr>
          <w:sz w:val="48"/>
        </w:rPr>
      </w:pPr>
    </w:p>
    <w:p w:rsidR="00D01EB5" w:rsidRPr="00852C4F" w:rsidRDefault="00D01EB5" w:rsidP="00852C4F">
      <w:pPr>
        <w:rPr>
          <w:sz w:val="48"/>
        </w:rPr>
      </w:pPr>
      <w:bookmarkStart w:id="0" w:name="_GoBack"/>
      <w:bookmarkEnd w:id="0"/>
    </w:p>
    <w:sectPr w:rsidR="00D01EB5" w:rsidRPr="00852C4F" w:rsidSect="00CF194D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905"/>
    <w:multiLevelType w:val="multilevel"/>
    <w:tmpl w:val="0FB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85D54"/>
    <w:multiLevelType w:val="multilevel"/>
    <w:tmpl w:val="590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C4"/>
    <w:rsid w:val="00436AC4"/>
    <w:rsid w:val="004C2BBC"/>
    <w:rsid w:val="0064742C"/>
    <w:rsid w:val="00852C4F"/>
    <w:rsid w:val="0096796C"/>
    <w:rsid w:val="00CF194D"/>
    <w:rsid w:val="00D01EB5"/>
    <w:rsid w:val="00D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2021-09-07T13:48:00Z</cp:lastPrinted>
  <dcterms:created xsi:type="dcterms:W3CDTF">2021-09-07T11:34:00Z</dcterms:created>
  <dcterms:modified xsi:type="dcterms:W3CDTF">2021-09-07T13:48:00Z</dcterms:modified>
</cp:coreProperties>
</file>